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63003F">
            <w:pPr>
              <w:spacing w:after="0" w:line="240" w:lineRule="auto"/>
              <w:contextualSpacing/>
            </w:pPr>
            <w:r>
              <w:t xml:space="preserve">U7- </w:t>
            </w:r>
            <w:r w:rsidR="0063003F">
              <w:t xml:space="preserve">Adding and Subtracting  Polynomials 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63003F" w:rsidP="00B05BC1">
            <w:pPr>
              <w:spacing w:after="0" w:line="240" w:lineRule="auto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63003F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Enumerate the rules in addition of algebraic expressions or polynomials;</w:t>
            </w:r>
          </w:p>
          <w:p w:rsidR="0063003F" w:rsidRPr="002F316E" w:rsidRDefault="0063003F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simplify polynomials involving the removal of grouping symbols.</w:t>
            </w:r>
          </w:p>
          <w:p w:rsidR="004D6C95" w:rsidRPr="002F316E" w:rsidRDefault="004D6C95" w:rsidP="0063003F">
            <w:pPr>
              <w:pStyle w:val="ListParagraph"/>
              <w:spacing w:after="0" w:line="240" w:lineRule="auto"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CF552D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63003F">
              <w:t xml:space="preserve">add or subtract </w:t>
            </w:r>
            <w:r w:rsidR="00CF552D">
              <w:t>algebraic expression and simplify polynomials with grouping symbol</w:t>
            </w:r>
            <w:r w:rsidR="004D6C9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056" w:type="dxa"/>
            <w:vAlign w:val="center"/>
          </w:tcPr>
          <w:p w:rsidR="0063003F" w:rsidRDefault="0063003F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"http://www.corestandards.org/Math/Content/HSA/SSE/A/1/a/" </w:instrText>
            </w:r>
            <w:r>
              <w:fldChar w:fldCharType="separate"/>
            </w:r>
            <w:r>
              <w:rPr>
                <w:rStyle w:val="Hyperlink"/>
              </w:rPr>
              <w:t>CCSS.Math.Content.HSA.SSE.A.1.a</w:t>
            </w:r>
            <w:r>
              <w:fldChar w:fldCharType="end"/>
            </w:r>
            <w:bookmarkEnd w:id="0"/>
            <w:r>
              <w:br/>
              <w:t>Interpret parts of an expression, such as terms, factors, and coefficients.</w:t>
            </w:r>
            <w:bookmarkStart w:id="1" w:name="CCSS.Math.Content.HSA.SSE.B.3.c"/>
          </w:p>
          <w:bookmarkStart w:id="2" w:name="CCSS.Math.Content.HSA.APR.A.1"/>
          <w:bookmarkEnd w:id="1"/>
          <w:p w:rsidR="00D22889" w:rsidRPr="003D1F61" w:rsidRDefault="0063003F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>
              <w:instrText xml:space="preserve"> HYPERLINK "http://www.corestandards.org/Math/Content/HSA/APR/A/1/" </w:instrText>
            </w:r>
            <w:r>
              <w:fldChar w:fldCharType="separate"/>
            </w:r>
            <w:r>
              <w:rPr>
                <w:rStyle w:val="Hyperlink"/>
              </w:rPr>
              <w:t>CCSS.Math.Content.HSA.APR.A.1</w:t>
            </w:r>
            <w:r>
              <w:fldChar w:fldCharType="end"/>
            </w:r>
            <w:bookmarkEnd w:id="2"/>
            <w:r>
              <w:br/>
              <w:t>Understand that polynomials form a system analogous to the integers, namely, they are closed under the operations of addition, subtraction, and multiplication; add, subtract, and multiply polynomials.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63003F">
              <w:t>8</w:t>
            </w:r>
            <w:r w:rsidR="001E5D21">
              <w:t>-</w:t>
            </w:r>
            <w:r w:rsidR="0063003F"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63003F">
              <w:t>8-2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63003F">
              <w:t>8-2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63003F">
              <w:rPr>
                <w:rFonts w:cs="Arial"/>
                <w:szCs w:val="20"/>
                <w:shd w:val="clear" w:color="auto" w:fill="FFFFFF"/>
              </w:rPr>
              <w:t>8-2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C5B" w:rsidRDefault="00354C5B" w:rsidP="007110BD">
      <w:pPr>
        <w:spacing w:after="0" w:line="240" w:lineRule="auto"/>
      </w:pPr>
      <w:r>
        <w:separator/>
      </w:r>
    </w:p>
  </w:endnote>
  <w:endnote w:type="continuationSeparator" w:id="1">
    <w:p w:rsidR="00354C5B" w:rsidRDefault="00354C5B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C57BA">
          <w:fldChar w:fldCharType="begin"/>
        </w:r>
        <w:r>
          <w:instrText xml:space="preserve"> PAGE   \* MERGEFORMAT </w:instrText>
        </w:r>
        <w:r w:rsidR="00AC57BA">
          <w:fldChar w:fldCharType="separate"/>
        </w:r>
        <w:r w:rsidR="00CF552D">
          <w:rPr>
            <w:noProof/>
          </w:rPr>
          <w:t>1</w:t>
        </w:r>
        <w:r w:rsidR="00AC57BA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C5B" w:rsidRDefault="00354C5B" w:rsidP="007110BD">
      <w:pPr>
        <w:spacing w:after="0" w:line="240" w:lineRule="auto"/>
      </w:pPr>
      <w:r>
        <w:separator/>
      </w:r>
    </w:p>
  </w:footnote>
  <w:footnote w:type="continuationSeparator" w:id="1">
    <w:p w:rsidR="00354C5B" w:rsidRDefault="00354C5B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43CB1">
      <w:rPr>
        <w:color w:val="FF5D9F"/>
        <w:sz w:val="56"/>
      </w:rPr>
      <w:t>8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E5D21"/>
    <w:rsid w:val="0020738D"/>
    <w:rsid w:val="002503AC"/>
    <w:rsid w:val="003018F9"/>
    <w:rsid w:val="00324D7A"/>
    <w:rsid w:val="003529CA"/>
    <w:rsid w:val="00354C5B"/>
    <w:rsid w:val="00364BF9"/>
    <w:rsid w:val="003E69D1"/>
    <w:rsid w:val="003E7681"/>
    <w:rsid w:val="00474559"/>
    <w:rsid w:val="0048002D"/>
    <w:rsid w:val="004A1372"/>
    <w:rsid w:val="004D6C95"/>
    <w:rsid w:val="00505F98"/>
    <w:rsid w:val="0063003F"/>
    <w:rsid w:val="00654F18"/>
    <w:rsid w:val="006E6D8B"/>
    <w:rsid w:val="007110BD"/>
    <w:rsid w:val="00771BFD"/>
    <w:rsid w:val="007B200D"/>
    <w:rsid w:val="007E4D51"/>
    <w:rsid w:val="00843CB1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B3320"/>
    <w:rsid w:val="00BE22D9"/>
    <w:rsid w:val="00C07E6D"/>
    <w:rsid w:val="00CF552D"/>
    <w:rsid w:val="00D00DDC"/>
    <w:rsid w:val="00D07DF8"/>
    <w:rsid w:val="00D22889"/>
    <w:rsid w:val="00DB531A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5</cp:revision>
  <dcterms:created xsi:type="dcterms:W3CDTF">2017-02-01T14:44:00Z</dcterms:created>
  <dcterms:modified xsi:type="dcterms:W3CDTF">2017-02-03T04:31:00Z</dcterms:modified>
</cp:coreProperties>
</file>